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0D" w:rsidRDefault="00D7569D">
      <w:pPr>
        <w:rPr>
          <w:b/>
          <w:i/>
          <w:color w:val="FF0000"/>
          <w:sz w:val="36"/>
          <w:szCs w:val="36"/>
        </w:rPr>
      </w:pPr>
      <w:r w:rsidRPr="00D7569D">
        <w:rPr>
          <w:b/>
          <w:i/>
          <w:color w:val="FF0000"/>
          <w:sz w:val="36"/>
          <w:szCs w:val="36"/>
        </w:rPr>
        <w:t>27.3.2020 DRUŽBA</w:t>
      </w:r>
    </w:p>
    <w:p w:rsidR="00D7569D" w:rsidRDefault="00D7569D">
      <w:pPr>
        <w:rPr>
          <w:sz w:val="24"/>
          <w:szCs w:val="24"/>
        </w:rPr>
      </w:pPr>
      <w:r>
        <w:rPr>
          <w:sz w:val="24"/>
          <w:szCs w:val="24"/>
        </w:rPr>
        <w:t>Upam, da vas je delo z zemljevidom zabavalo, zato bomo na enak način ponovili še Dinarsko kraške pokrajine.</w:t>
      </w:r>
    </w:p>
    <w:p w:rsidR="00D7569D" w:rsidRDefault="00D7569D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130EF6" w:rsidRDefault="00130EF6">
      <w:pPr>
        <w:rPr>
          <w:sz w:val="24"/>
          <w:szCs w:val="24"/>
        </w:rPr>
      </w:pPr>
    </w:p>
    <w:p w:rsidR="00D7569D" w:rsidRDefault="00130EF6" w:rsidP="00D756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l-SI"/>
        </w:rPr>
      </w:pPr>
      <w:bookmarkStart w:id="0" w:name="_GoBack"/>
      <w:bookmarkEnd w:id="0"/>
      <w:r w:rsidRPr="00D7569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1041400</wp:posOffset>
            </wp:positionH>
            <wp:positionV relativeFrom="paragraph">
              <wp:posOffset>138430</wp:posOffset>
            </wp:positionV>
            <wp:extent cx="6867441" cy="3990109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0" t="24932" r="20927" b="15465"/>
                    <a:stretch/>
                  </pic:blipFill>
                  <pic:spPr bwMode="auto">
                    <a:xfrm>
                      <a:off x="0" y="0"/>
                      <a:ext cx="6867441" cy="399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569D" w:rsidRPr="00D7569D" w:rsidRDefault="00D7569D" w:rsidP="00D756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l-SI"/>
        </w:rPr>
      </w:pPr>
    </w:p>
    <w:p w:rsidR="00D7569D" w:rsidRDefault="00D7569D">
      <w:pPr>
        <w:rPr>
          <w:sz w:val="24"/>
          <w:szCs w:val="24"/>
        </w:rPr>
      </w:pPr>
    </w:p>
    <w:p w:rsidR="00D7569D" w:rsidRPr="00D7569D" w:rsidRDefault="00D7569D" w:rsidP="00D7569D">
      <w:pPr>
        <w:rPr>
          <w:sz w:val="24"/>
          <w:szCs w:val="24"/>
        </w:rPr>
      </w:pPr>
    </w:p>
    <w:p w:rsidR="00D7569D" w:rsidRPr="00D7569D" w:rsidRDefault="00D7569D" w:rsidP="00D7569D">
      <w:pPr>
        <w:rPr>
          <w:sz w:val="24"/>
          <w:szCs w:val="24"/>
        </w:rPr>
      </w:pPr>
    </w:p>
    <w:p w:rsidR="00D7569D" w:rsidRPr="00D7569D" w:rsidRDefault="00D7569D" w:rsidP="00D7569D">
      <w:pPr>
        <w:rPr>
          <w:sz w:val="24"/>
          <w:szCs w:val="24"/>
        </w:rPr>
      </w:pPr>
    </w:p>
    <w:p w:rsidR="00D7569D" w:rsidRPr="00D7569D" w:rsidRDefault="00D7569D" w:rsidP="00D7569D">
      <w:pPr>
        <w:rPr>
          <w:sz w:val="24"/>
          <w:szCs w:val="24"/>
        </w:rPr>
      </w:pPr>
    </w:p>
    <w:p w:rsidR="00D7569D" w:rsidRPr="00D7569D" w:rsidRDefault="00D7569D" w:rsidP="00D7569D">
      <w:pPr>
        <w:rPr>
          <w:sz w:val="24"/>
          <w:szCs w:val="24"/>
        </w:rPr>
      </w:pPr>
    </w:p>
    <w:p w:rsidR="00D7569D" w:rsidRPr="00D7569D" w:rsidRDefault="00D7569D" w:rsidP="00D7569D">
      <w:pPr>
        <w:rPr>
          <w:sz w:val="24"/>
          <w:szCs w:val="24"/>
        </w:rPr>
      </w:pPr>
    </w:p>
    <w:p w:rsidR="00D7569D" w:rsidRPr="00D7569D" w:rsidRDefault="00D7569D" w:rsidP="00D7569D">
      <w:pPr>
        <w:rPr>
          <w:sz w:val="24"/>
          <w:szCs w:val="24"/>
        </w:rPr>
      </w:pPr>
    </w:p>
    <w:p w:rsidR="00D7569D" w:rsidRPr="00D7569D" w:rsidRDefault="00D7569D" w:rsidP="00D7569D">
      <w:pPr>
        <w:rPr>
          <w:sz w:val="24"/>
          <w:szCs w:val="24"/>
        </w:rPr>
      </w:pPr>
    </w:p>
    <w:p w:rsidR="00D7569D" w:rsidRPr="00D7569D" w:rsidRDefault="00D7569D" w:rsidP="00D7569D">
      <w:pPr>
        <w:rPr>
          <w:sz w:val="24"/>
          <w:szCs w:val="24"/>
        </w:rPr>
      </w:pPr>
    </w:p>
    <w:p w:rsidR="00D7569D" w:rsidRPr="00D7569D" w:rsidRDefault="00D7569D" w:rsidP="00D7569D">
      <w:pPr>
        <w:rPr>
          <w:sz w:val="24"/>
          <w:szCs w:val="24"/>
        </w:rPr>
      </w:pPr>
    </w:p>
    <w:p w:rsidR="00130EF6" w:rsidRDefault="00130EF6" w:rsidP="00D7569D">
      <w:pPr>
        <w:rPr>
          <w:sz w:val="24"/>
          <w:szCs w:val="24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405"/>
        <w:gridCol w:w="3544"/>
        <w:gridCol w:w="2693"/>
        <w:gridCol w:w="2552"/>
        <w:gridCol w:w="2835"/>
      </w:tblGrid>
      <w:tr w:rsidR="00D7569D" w:rsidRPr="00D7569D" w:rsidTr="008471F4">
        <w:tc>
          <w:tcPr>
            <w:tcW w:w="240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  <w:t>Vodovje:</w:t>
            </w: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3544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  <w:t>Visoke planote in hribovja:</w:t>
            </w: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  <w:t>Kraška polja:</w:t>
            </w: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552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  <w:t>Jama:</w:t>
            </w:r>
          </w:p>
        </w:tc>
        <w:tc>
          <w:tcPr>
            <w:tcW w:w="283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  <w:t>Večja naselja:</w:t>
            </w:r>
          </w:p>
        </w:tc>
      </w:tr>
      <w:tr w:rsidR="00D7569D" w:rsidRPr="00D7569D" w:rsidTr="008471F4">
        <w:tc>
          <w:tcPr>
            <w:tcW w:w="240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Soča (A1),</w:t>
            </w:r>
          </w:p>
        </w:tc>
        <w:tc>
          <w:tcPr>
            <w:tcW w:w="3544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Trnovski gozd (B1),</w:t>
            </w:r>
          </w:p>
        </w:tc>
        <w:tc>
          <w:tcPr>
            <w:tcW w:w="2693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Planinsko polje (C1),</w:t>
            </w:r>
          </w:p>
        </w:tc>
        <w:tc>
          <w:tcPr>
            <w:tcW w:w="2552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Postojnska jama (D).</w:t>
            </w:r>
          </w:p>
        </w:tc>
        <w:tc>
          <w:tcPr>
            <w:tcW w:w="283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Logatec (E1),</w:t>
            </w:r>
          </w:p>
        </w:tc>
      </w:tr>
      <w:tr w:rsidR="00D7569D" w:rsidRPr="00D7569D" w:rsidTr="008471F4">
        <w:tc>
          <w:tcPr>
            <w:tcW w:w="240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 xml:space="preserve">Krka (A2),  </w:t>
            </w:r>
          </w:p>
        </w:tc>
        <w:tc>
          <w:tcPr>
            <w:tcW w:w="3544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Nanos (B2),</w:t>
            </w:r>
          </w:p>
        </w:tc>
        <w:tc>
          <w:tcPr>
            <w:tcW w:w="2693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Cerkniško polje (C2),</w:t>
            </w:r>
          </w:p>
        </w:tc>
        <w:tc>
          <w:tcPr>
            <w:tcW w:w="2552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283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Postojna (E2),</w:t>
            </w:r>
          </w:p>
        </w:tc>
      </w:tr>
      <w:tr w:rsidR="00D7569D" w:rsidRPr="00D7569D" w:rsidTr="008471F4">
        <w:tc>
          <w:tcPr>
            <w:tcW w:w="240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Kolpa (A3).</w:t>
            </w:r>
          </w:p>
        </w:tc>
        <w:tc>
          <w:tcPr>
            <w:tcW w:w="3544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Javorniki (B3),</w:t>
            </w:r>
          </w:p>
        </w:tc>
        <w:tc>
          <w:tcPr>
            <w:tcW w:w="2693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Kočevsko polje (C3).</w:t>
            </w:r>
          </w:p>
        </w:tc>
        <w:tc>
          <w:tcPr>
            <w:tcW w:w="2552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283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Grosuplje (E3),</w:t>
            </w:r>
          </w:p>
        </w:tc>
      </w:tr>
      <w:tr w:rsidR="00D7569D" w:rsidRPr="00D7569D" w:rsidTr="008471F4">
        <w:tc>
          <w:tcPr>
            <w:tcW w:w="240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3544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Snežnik (B4),</w:t>
            </w:r>
          </w:p>
        </w:tc>
        <w:tc>
          <w:tcPr>
            <w:tcW w:w="2693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2552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83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Kočevje (E4),</w:t>
            </w:r>
          </w:p>
        </w:tc>
      </w:tr>
      <w:tr w:rsidR="00D7569D" w:rsidRPr="00D7569D" w:rsidTr="008471F4">
        <w:tc>
          <w:tcPr>
            <w:tcW w:w="240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3544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Suha krajina (B5),</w:t>
            </w:r>
          </w:p>
        </w:tc>
        <w:tc>
          <w:tcPr>
            <w:tcW w:w="2693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2552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83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Metlika (E5),</w:t>
            </w:r>
          </w:p>
        </w:tc>
      </w:tr>
      <w:tr w:rsidR="00D7569D" w:rsidRPr="00D7569D" w:rsidTr="008471F4">
        <w:tc>
          <w:tcPr>
            <w:tcW w:w="240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3544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Kočevski Rog (B6),</w:t>
            </w:r>
          </w:p>
        </w:tc>
        <w:tc>
          <w:tcPr>
            <w:tcW w:w="2693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2552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83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Črnomelj (E6).</w:t>
            </w:r>
          </w:p>
        </w:tc>
      </w:tr>
      <w:tr w:rsidR="00D7569D" w:rsidRPr="00D7569D" w:rsidTr="008471F4">
        <w:tc>
          <w:tcPr>
            <w:tcW w:w="240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3544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  <w:r w:rsidRPr="00D7569D"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  <w:t>Gorjanci (B7).</w:t>
            </w:r>
          </w:p>
        </w:tc>
        <w:tc>
          <w:tcPr>
            <w:tcW w:w="2693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2552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</w:p>
        </w:tc>
        <w:tc>
          <w:tcPr>
            <w:tcW w:w="2835" w:type="dxa"/>
          </w:tcPr>
          <w:p w:rsidR="00D7569D" w:rsidRPr="00D7569D" w:rsidRDefault="00D7569D" w:rsidP="00D7569D">
            <w:pPr>
              <w:spacing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sl-SI"/>
              </w:rPr>
            </w:pPr>
          </w:p>
        </w:tc>
      </w:tr>
    </w:tbl>
    <w:p w:rsidR="00D7569D" w:rsidRPr="00D7569D" w:rsidRDefault="00D7569D" w:rsidP="00D7569D">
      <w:pPr>
        <w:rPr>
          <w:sz w:val="24"/>
          <w:szCs w:val="24"/>
        </w:rPr>
      </w:pPr>
    </w:p>
    <w:sectPr w:rsidR="00D7569D" w:rsidRPr="00D7569D" w:rsidSect="00D7569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DC" w:rsidRDefault="00D721DC" w:rsidP="00130EF6">
      <w:pPr>
        <w:spacing w:after="0" w:line="240" w:lineRule="auto"/>
      </w:pPr>
      <w:r>
        <w:separator/>
      </w:r>
    </w:p>
  </w:endnote>
  <w:endnote w:type="continuationSeparator" w:id="0">
    <w:p w:rsidR="00D721DC" w:rsidRDefault="00D721DC" w:rsidP="0013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DC" w:rsidRDefault="00D721DC" w:rsidP="00130EF6">
      <w:pPr>
        <w:spacing w:after="0" w:line="240" w:lineRule="auto"/>
      </w:pPr>
      <w:r>
        <w:separator/>
      </w:r>
    </w:p>
  </w:footnote>
  <w:footnote w:type="continuationSeparator" w:id="0">
    <w:p w:rsidR="00D721DC" w:rsidRDefault="00D721DC" w:rsidP="0013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F6" w:rsidRDefault="00130EF6" w:rsidP="00130EF6">
    <w:pPr>
      <w:spacing w:after="0" w:line="240" w:lineRule="auto"/>
      <w:jc w:val="center"/>
      <w:rPr>
        <w:rFonts w:ascii="Comic Sans MS" w:eastAsia="Times New Roman" w:hAnsi="Comic Sans MS" w:cs="Times New Roman"/>
        <w:b/>
        <w:color w:val="FF0000"/>
        <w:sz w:val="24"/>
        <w:szCs w:val="24"/>
        <w:lang w:eastAsia="sl-SI"/>
      </w:rPr>
    </w:pPr>
    <w:r w:rsidRPr="00D7569D">
      <w:rPr>
        <w:rFonts w:ascii="Comic Sans MS" w:eastAsia="Times New Roman" w:hAnsi="Comic Sans MS" w:cs="Times New Roman"/>
        <w:b/>
        <w:color w:val="FF0000"/>
        <w:sz w:val="24"/>
        <w:szCs w:val="24"/>
        <w:lang w:eastAsia="sl-SI"/>
      </w:rPr>
      <w:t>DINARSKOKRAŠKE POKRAJINE</w:t>
    </w:r>
  </w:p>
  <w:p w:rsidR="00130EF6" w:rsidRDefault="00130EF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9D"/>
    <w:rsid w:val="00130EF6"/>
    <w:rsid w:val="00460927"/>
    <w:rsid w:val="006B3E0D"/>
    <w:rsid w:val="00D721DC"/>
    <w:rsid w:val="00D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7DBA"/>
  <w15:chartTrackingRefBased/>
  <w15:docId w15:val="{F1A542D1-39A1-463F-AC01-90E78C7C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3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0EF6"/>
  </w:style>
  <w:style w:type="paragraph" w:styleId="Noga">
    <w:name w:val="footer"/>
    <w:basedOn w:val="Navaden"/>
    <w:link w:val="NogaZnak"/>
    <w:uiPriority w:val="99"/>
    <w:unhideWhenUsed/>
    <w:rsid w:val="0013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2020-03-26T12:33:00Z</dcterms:created>
  <dcterms:modified xsi:type="dcterms:W3CDTF">2020-03-26T12:44:00Z</dcterms:modified>
</cp:coreProperties>
</file>